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A2DC" w14:textId="312BA518"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Isaiah 25: 6-9 (Joan Miller); I Corinthians 15: 1-11(Joan); Mark 16: 1-</w:t>
      </w:r>
      <w:r w:rsidRPr="00717FD7">
        <w:rPr>
          <w:rFonts w:ascii="Arial" w:hAnsi="Arial" w:cs="Arial"/>
          <w:b/>
          <w:bCs/>
          <w:sz w:val="28"/>
          <w:szCs w:val="28"/>
        </w:rPr>
        <w:t>8</w:t>
      </w:r>
    </w:p>
    <w:p w14:paraId="6D27C405" w14:textId="77777777"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Sermon</w:t>
      </w:r>
      <w:proofErr w:type="gramStart"/>
      <w:r w:rsidRPr="00717FD7">
        <w:rPr>
          <w:rFonts w:ascii="Arial" w:hAnsi="Arial" w:cs="Arial"/>
          <w:b/>
          <w:bCs/>
          <w:sz w:val="28"/>
          <w:szCs w:val="28"/>
        </w:rPr>
        <w:t>:  “</w:t>
      </w:r>
      <w:proofErr w:type="gramEnd"/>
      <w:r w:rsidRPr="00717FD7">
        <w:rPr>
          <w:rFonts w:ascii="Arial" w:hAnsi="Arial" w:cs="Arial"/>
          <w:b/>
          <w:bCs/>
          <w:sz w:val="28"/>
          <w:szCs w:val="28"/>
        </w:rPr>
        <w:t>The New Day”  </w:t>
      </w:r>
    </w:p>
    <w:p w14:paraId="447C40F2" w14:textId="77777777" w:rsidR="00717FD7" w:rsidRDefault="00717FD7" w:rsidP="00717FD7">
      <w:pPr>
        <w:pStyle w:val="NoSpacing"/>
        <w:rPr>
          <w:rFonts w:ascii="Arial" w:hAnsi="Arial" w:cs="Arial"/>
          <w:sz w:val="28"/>
          <w:szCs w:val="28"/>
        </w:rPr>
      </w:pPr>
    </w:p>
    <w:p w14:paraId="52B8A1EB" w14:textId="2640DC14"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Isaiah 25:6-9</w:t>
      </w:r>
    </w:p>
    <w:p w14:paraId="1028A823" w14:textId="77777777"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New Revised Standard Version Updated Edition</w:t>
      </w:r>
    </w:p>
    <w:p w14:paraId="09CB4F76" w14:textId="58D69B31" w:rsidR="00717FD7" w:rsidRPr="00717FD7" w:rsidRDefault="00717FD7" w:rsidP="00717FD7">
      <w:pPr>
        <w:pStyle w:val="NoSpacing"/>
        <w:rPr>
          <w:rFonts w:ascii="Arial" w:hAnsi="Arial" w:cs="Arial"/>
          <w:sz w:val="28"/>
          <w:szCs w:val="28"/>
        </w:rPr>
      </w:pPr>
      <w:r w:rsidRPr="00717FD7">
        <w:rPr>
          <w:rFonts w:ascii="Arial" w:hAnsi="Arial" w:cs="Arial"/>
          <w:b/>
          <w:bCs/>
          <w:sz w:val="28"/>
          <w:szCs w:val="28"/>
        </w:rPr>
        <w:t>6 </w:t>
      </w:r>
      <w:r w:rsidRPr="00717FD7">
        <w:rPr>
          <w:rFonts w:ascii="Arial" w:hAnsi="Arial" w:cs="Arial"/>
          <w:sz w:val="28"/>
          <w:szCs w:val="28"/>
        </w:rPr>
        <w:t>On this mountain the Lord of hosts will make for all peoples</w:t>
      </w:r>
      <w:r w:rsidRPr="00717FD7">
        <w:rPr>
          <w:rFonts w:ascii="Arial" w:hAnsi="Arial" w:cs="Arial"/>
          <w:sz w:val="28"/>
          <w:szCs w:val="28"/>
        </w:rPr>
        <w:br/>
        <w:t>    a feast of rich food, a feast of well-aged wines,</w:t>
      </w:r>
      <w:r w:rsidRPr="00717FD7">
        <w:rPr>
          <w:rFonts w:ascii="Arial" w:hAnsi="Arial" w:cs="Arial"/>
          <w:sz w:val="28"/>
          <w:szCs w:val="28"/>
        </w:rPr>
        <w:br/>
        <w:t>    of rich food filled with marrow, of well-aged wines strained clear.</w:t>
      </w:r>
      <w:r w:rsidRPr="00717FD7">
        <w:rPr>
          <w:rFonts w:ascii="Arial" w:hAnsi="Arial" w:cs="Arial"/>
          <w:sz w:val="28"/>
          <w:szCs w:val="28"/>
        </w:rPr>
        <w:br/>
      </w:r>
      <w:r w:rsidRPr="00717FD7">
        <w:rPr>
          <w:rFonts w:ascii="Arial" w:hAnsi="Arial" w:cs="Arial"/>
          <w:b/>
          <w:bCs/>
          <w:sz w:val="28"/>
          <w:szCs w:val="28"/>
        </w:rPr>
        <w:t>7 </w:t>
      </w:r>
      <w:r w:rsidRPr="00717FD7">
        <w:rPr>
          <w:rFonts w:ascii="Arial" w:hAnsi="Arial" w:cs="Arial"/>
          <w:sz w:val="28"/>
          <w:szCs w:val="28"/>
        </w:rPr>
        <w:t>And he will destroy on this mountain</w:t>
      </w:r>
      <w:r w:rsidRPr="00717FD7">
        <w:rPr>
          <w:rFonts w:ascii="Arial" w:hAnsi="Arial" w:cs="Arial"/>
          <w:sz w:val="28"/>
          <w:szCs w:val="28"/>
        </w:rPr>
        <w:br/>
        <w:t>    the shroud that is cast over all peoples,</w:t>
      </w:r>
      <w:r w:rsidRPr="00717FD7">
        <w:rPr>
          <w:rFonts w:ascii="Arial" w:hAnsi="Arial" w:cs="Arial"/>
          <w:sz w:val="28"/>
          <w:szCs w:val="28"/>
        </w:rPr>
        <w:br/>
        <w:t>    the covering that is spread over all nations;</w:t>
      </w:r>
      <w:r w:rsidRPr="00717FD7">
        <w:rPr>
          <w:rFonts w:ascii="Arial" w:hAnsi="Arial" w:cs="Arial"/>
          <w:sz w:val="28"/>
          <w:szCs w:val="28"/>
        </w:rPr>
        <w:br/>
      </w:r>
      <w:r w:rsidRPr="00717FD7">
        <w:rPr>
          <w:rFonts w:ascii="Arial" w:hAnsi="Arial" w:cs="Arial"/>
          <w:b/>
          <w:bCs/>
          <w:sz w:val="28"/>
          <w:szCs w:val="28"/>
        </w:rPr>
        <w:t>8</w:t>
      </w:r>
      <w:r w:rsidRPr="00717FD7">
        <w:rPr>
          <w:rFonts w:ascii="Arial" w:hAnsi="Arial" w:cs="Arial"/>
          <w:sz w:val="28"/>
          <w:szCs w:val="28"/>
        </w:rPr>
        <w:t>     he will swallow up death forever.</w:t>
      </w:r>
      <w:r w:rsidRPr="00717FD7">
        <w:rPr>
          <w:rFonts w:ascii="Arial" w:hAnsi="Arial" w:cs="Arial"/>
          <w:sz w:val="28"/>
          <w:szCs w:val="28"/>
        </w:rPr>
        <w:br/>
        <w:t>Then the Lord God will wipe away the tears from all faces,</w:t>
      </w:r>
      <w:r w:rsidRPr="00717FD7">
        <w:rPr>
          <w:rFonts w:ascii="Arial" w:hAnsi="Arial" w:cs="Arial"/>
          <w:sz w:val="28"/>
          <w:szCs w:val="28"/>
        </w:rPr>
        <w:br/>
        <w:t>    and the disgrace of his people he will take away from all the earth,</w:t>
      </w:r>
      <w:r w:rsidRPr="00717FD7">
        <w:rPr>
          <w:rFonts w:ascii="Arial" w:hAnsi="Arial" w:cs="Arial"/>
          <w:sz w:val="28"/>
          <w:szCs w:val="28"/>
        </w:rPr>
        <w:br/>
        <w:t>    for the Lord has spoken.</w:t>
      </w:r>
      <w:r w:rsidRPr="00717FD7">
        <w:rPr>
          <w:rFonts w:ascii="Arial" w:hAnsi="Arial" w:cs="Arial"/>
          <w:sz w:val="28"/>
          <w:szCs w:val="28"/>
        </w:rPr>
        <w:br/>
      </w:r>
      <w:r w:rsidRPr="00717FD7">
        <w:rPr>
          <w:rFonts w:ascii="Arial" w:hAnsi="Arial" w:cs="Arial"/>
          <w:b/>
          <w:bCs/>
          <w:sz w:val="28"/>
          <w:szCs w:val="28"/>
        </w:rPr>
        <w:t>9</w:t>
      </w:r>
      <w:r w:rsidRPr="00717FD7">
        <w:rPr>
          <w:rFonts w:ascii="Arial" w:hAnsi="Arial" w:cs="Arial"/>
          <w:sz w:val="28"/>
          <w:szCs w:val="28"/>
        </w:rPr>
        <w:t> It will be said on that day,</w:t>
      </w:r>
      <w:r w:rsidRPr="00717FD7">
        <w:rPr>
          <w:rFonts w:ascii="Arial" w:hAnsi="Arial" w:cs="Arial"/>
          <w:sz w:val="28"/>
          <w:szCs w:val="28"/>
        </w:rPr>
        <w:br/>
        <w:t>    “See, this is our God; we have waited for him, so that he might save us.</w:t>
      </w:r>
      <w:r w:rsidRPr="00717FD7">
        <w:rPr>
          <w:rFonts w:ascii="Arial" w:hAnsi="Arial" w:cs="Arial"/>
          <w:sz w:val="28"/>
          <w:szCs w:val="28"/>
        </w:rPr>
        <w:br/>
        <w:t>    This is the Lord for whom we have waited;</w:t>
      </w:r>
      <w:r w:rsidRPr="00717FD7">
        <w:rPr>
          <w:rFonts w:ascii="Arial" w:hAnsi="Arial" w:cs="Arial"/>
          <w:sz w:val="28"/>
          <w:szCs w:val="28"/>
        </w:rPr>
        <w:br/>
        <w:t>    let us be glad and rejoice in his salvation.”</w:t>
      </w:r>
    </w:p>
    <w:p w14:paraId="49B52276" w14:textId="77777777" w:rsidR="00717FD7" w:rsidRDefault="00717FD7" w:rsidP="00717FD7">
      <w:pPr>
        <w:rPr>
          <w:rFonts w:ascii="Arial" w:hAnsi="Arial" w:cs="Arial"/>
          <w:sz w:val="28"/>
          <w:szCs w:val="28"/>
        </w:rPr>
      </w:pPr>
    </w:p>
    <w:p w14:paraId="75482558" w14:textId="77777777"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 xml:space="preserve">Commentary:                                                             </w:t>
      </w:r>
    </w:p>
    <w:p w14:paraId="76673507" w14:textId="7693EDE1" w:rsidR="00717FD7" w:rsidRDefault="00717FD7" w:rsidP="00717FD7">
      <w:pPr>
        <w:pStyle w:val="NoSpacing"/>
        <w:rPr>
          <w:rFonts w:ascii="Arial" w:hAnsi="Arial" w:cs="Arial"/>
          <w:sz w:val="28"/>
          <w:szCs w:val="28"/>
        </w:rPr>
      </w:pPr>
      <w:r w:rsidRPr="00717FD7">
        <w:rPr>
          <w:rFonts w:ascii="Arial" w:hAnsi="Arial" w:cs="Arial"/>
          <w:sz w:val="28"/>
          <w:szCs w:val="28"/>
        </w:rPr>
        <w:t>What a great Easter Sunday scripture.  I have long loved these verses from Isaiah which describe the realm of God in such comforting terms.  The holy mountain is often used the identify God’s dwelling place (heaven).  Here we see the absolute goodness to be where God lives.  “On this mountain” the great banquet of nations is spread (an allusion to the communion meal</w:t>
      </w:r>
      <w:proofErr w:type="gramStart"/>
      <w:r w:rsidRPr="00717FD7">
        <w:rPr>
          <w:rFonts w:ascii="Arial" w:hAnsi="Arial" w:cs="Arial"/>
          <w:sz w:val="28"/>
          <w:szCs w:val="28"/>
        </w:rPr>
        <w:t>);  the</w:t>
      </w:r>
      <w:proofErr w:type="gramEnd"/>
      <w:r w:rsidRPr="00717FD7">
        <w:rPr>
          <w:rFonts w:ascii="Arial" w:hAnsi="Arial" w:cs="Arial"/>
          <w:sz w:val="28"/>
          <w:szCs w:val="28"/>
        </w:rPr>
        <w:t xml:space="preserve"> covering of suffering and sorrow will be removed;  more, death itself will be swallowed up in victory!  (We have experienced this through the risen </w:t>
      </w:r>
      <w:r>
        <w:rPr>
          <w:rFonts w:ascii="Arial" w:hAnsi="Arial" w:cs="Arial"/>
          <w:sz w:val="28"/>
          <w:szCs w:val="28"/>
        </w:rPr>
        <w:t xml:space="preserve">Jesus) </w:t>
      </w:r>
    </w:p>
    <w:p w14:paraId="3E9B0F04" w14:textId="77777777" w:rsidR="00717FD7" w:rsidRDefault="00717FD7" w:rsidP="00717FD7">
      <w:pPr>
        <w:pStyle w:val="NoSpacing"/>
        <w:rPr>
          <w:rFonts w:ascii="Arial" w:hAnsi="Arial" w:cs="Arial"/>
          <w:sz w:val="28"/>
          <w:szCs w:val="28"/>
        </w:rPr>
      </w:pPr>
      <w:r w:rsidRPr="00717FD7">
        <w:rPr>
          <w:rFonts w:ascii="Arial" w:hAnsi="Arial" w:cs="Arial"/>
          <w:sz w:val="28"/>
          <w:szCs w:val="28"/>
        </w:rPr>
        <w:t xml:space="preserve">More, our Creator and divine Parent wipes away tears from our faces, and restores us to the original beauty and goodness God intended when we were created in God’s very image—no sin, no doubt, no fear, no guilt or lies or misunderstanding of who we are and the meaning of our </w:t>
      </w:r>
      <w:r>
        <w:rPr>
          <w:rFonts w:ascii="Arial" w:hAnsi="Arial" w:cs="Arial"/>
          <w:sz w:val="28"/>
          <w:szCs w:val="28"/>
        </w:rPr>
        <w:t xml:space="preserve">lives. </w:t>
      </w:r>
      <w:r w:rsidRPr="00717FD7">
        <w:rPr>
          <w:rFonts w:ascii="Arial" w:hAnsi="Arial" w:cs="Arial"/>
          <w:sz w:val="28"/>
          <w:szCs w:val="28"/>
        </w:rPr>
        <w:t>God is good.  All the time!  All the time.  God is</w:t>
      </w:r>
      <w:r>
        <w:rPr>
          <w:rFonts w:ascii="Arial" w:hAnsi="Arial" w:cs="Arial"/>
          <w:sz w:val="28"/>
          <w:szCs w:val="28"/>
        </w:rPr>
        <w:t xml:space="preserve"> ______.</w:t>
      </w:r>
    </w:p>
    <w:p w14:paraId="41E71105" w14:textId="77777777" w:rsidR="00717FD7" w:rsidRDefault="00717FD7" w:rsidP="00717FD7">
      <w:pPr>
        <w:pStyle w:val="NoSpacing"/>
        <w:rPr>
          <w:rFonts w:ascii="Arial" w:hAnsi="Arial" w:cs="Arial"/>
          <w:sz w:val="28"/>
          <w:szCs w:val="28"/>
        </w:rPr>
      </w:pPr>
    </w:p>
    <w:p w14:paraId="57B42AEC" w14:textId="4806F21C" w:rsidR="00717FD7" w:rsidRPr="00717FD7" w:rsidRDefault="00717FD7" w:rsidP="00717FD7">
      <w:pPr>
        <w:pStyle w:val="NoSpacing"/>
        <w:rPr>
          <w:rFonts w:ascii="Arial" w:hAnsi="Arial" w:cs="Arial"/>
          <w:sz w:val="28"/>
          <w:szCs w:val="28"/>
        </w:rPr>
      </w:pPr>
      <w:r w:rsidRPr="00717FD7">
        <w:rPr>
          <w:rFonts w:ascii="Arial" w:hAnsi="Arial" w:cs="Arial"/>
          <w:sz w:val="28"/>
          <w:szCs w:val="28"/>
        </w:rPr>
        <w:t>++++++++++++++++++++++++++++.                                                  </w:t>
      </w:r>
    </w:p>
    <w:p w14:paraId="35DF7D65" w14:textId="4D82FF14" w:rsidR="00717FD7" w:rsidRPr="00717FD7" w:rsidRDefault="00717FD7" w:rsidP="00717FD7">
      <w:pPr>
        <w:pStyle w:val="NoSpacing"/>
        <w:rPr>
          <w:rFonts w:ascii="Arial" w:hAnsi="Arial" w:cs="Arial"/>
          <w:sz w:val="28"/>
          <w:szCs w:val="28"/>
        </w:rPr>
      </w:pPr>
    </w:p>
    <w:p w14:paraId="59DA677A" w14:textId="1BCCF901"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1 Corinthians 15:1-11</w:t>
      </w:r>
    </w:p>
    <w:p w14:paraId="2AC0A0B8" w14:textId="77777777"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New Revised Standard Version Updated Edition</w:t>
      </w:r>
    </w:p>
    <w:p w14:paraId="3AE26DD0" w14:textId="77777777" w:rsidR="00717FD7" w:rsidRPr="00717FD7" w:rsidRDefault="00717FD7" w:rsidP="00717FD7">
      <w:pPr>
        <w:pStyle w:val="NoSpacing"/>
        <w:rPr>
          <w:rFonts w:ascii="Arial" w:hAnsi="Arial" w:cs="Arial"/>
          <w:b/>
          <w:bCs/>
          <w:sz w:val="28"/>
          <w:szCs w:val="28"/>
        </w:rPr>
      </w:pPr>
      <w:r w:rsidRPr="00717FD7">
        <w:rPr>
          <w:rFonts w:ascii="Arial" w:hAnsi="Arial" w:cs="Arial"/>
          <w:b/>
          <w:bCs/>
          <w:sz w:val="28"/>
          <w:szCs w:val="28"/>
        </w:rPr>
        <w:t>The Resurrection of Christ</w:t>
      </w:r>
    </w:p>
    <w:p w14:paraId="1B9B9C88" w14:textId="3FEE603B" w:rsidR="00717FD7" w:rsidRPr="00717FD7" w:rsidRDefault="00717FD7" w:rsidP="00717FD7">
      <w:pPr>
        <w:rPr>
          <w:rFonts w:ascii="Arial" w:hAnsi="Arial" w:cs="Arial"/>
          <w:sz w:val="28"/>
          <w:szCs w:val="28"/>
        </w:rPr>
      </w:pPr>
      <w:r w:rsidRPr="00717FD7">
        <w:rPr>
          <w:rFonts w:ascii="Arial" w:hAnsi="Arial" w:cs="Arial"/>
          <w:b/>
          <w:bCs/>
          <w:sz w:val="28"/>
          <w:szCs w:val="28"/>
        </w:rPr>
        <w:t>15</w:t>
      </w:r>
      <w:r w:rsidRPr="00717FD7">
        <w:rPr>
          <w:rFonts w:ascii="Arial" w:hAnsi="Arial" w:cs="Arial"/>
          <w:sz w:val="28"/>
          <w:szCs w:val="28"/>
        </w:rPr>
        <w:t> Now I want you to understand, brothers and sisters, the good news that I proclaimed to you, which you in turn received, in which also you stand, </w:t>
      </w:r>
      <w:r w:rsidRPr="00717FD7">
        <w:rPr>
          <w:rFonts w:ascii="Arial" w:hAnsi="Arial" w:cs="Arial"/>
          <w:b/>
          <w:bCs/>
          <w:sz w:val="28"/>
          <w:szCs w:val="28"/>
        </w:rPr>
        <w:t>2</w:t>
      </w:r>
      <w:r w:rsidRPr="00717FD7">
        <w:rPr>
          <w:rFonts w:ascii="Arial" w:hAnsi="Arial" w:cs="Arial"/>
          <w:sz w:val="28"/>
          <w:szCs w:val="28"/>
        </w:rPr>
        <w:t> through which also you are being saved, if you hold firmly to the message that I proclaimed to you—unless you have come to believe in vain.</w:t>
      </w:r>
    </w:p>
    <w:p w14:paraId="2D8D63F6" w14:textId="03789273" w:rsidR="00717FD7" w:rsidRDefault="00717FD7" w:rsidP="00717FD7">
      <w:pPr>
        <w:rPr>
          <w:rFonts w:ascii="Arial" w:hAnsi="Arial" w:cs="Arial"/>
          <w:sz w:val="28"/>
          <w:szCs w:val="28"/>
        </w:rPr>
      </w:pPr>
      <w:r w:rsidRPr="00717FD7">
        <w:rPr>
          <w:rFonts w:ascii="Arial" w:hAnsi="Arial" w:cs="Arial"/>
          <w:b/>
          <w:bCs/>
          <w:sz w:val="28"/>
          <w:szCs w:val="28"/>
        </w:rPr>
        <w:lastRenderedPageBreak/>
        <w:t>3</w:t>
      </w:r>
      <w:r w:rsidRPr="00717FD7">
        <w:rPr>
          <w:rFonts w:ascii="Arial" w:hAnsi="Arial" w:cs="Arial"/>
          <w:sz w:val="28"/>
          <w:szCs w:val="28"/>
        </w:rPr>
        <w:t> For I handed on to you as of first importance what I in turn had received: that Christ died for our sins in accordance with the scriptures 4 and that he was buried and that he was raised on the third day in accordance with the scriptures 5 and that he appeared to Cephas, then to the twelve.</w:t>
      </w:r>
      <w:r>
        <w:rPr>
          <w:rFonts w:ascii="Arial" w:hAnsi="Arial" w:cs="Arial"/>
          <w:sz w:val="28"/>
          <w:szCs w:val="28"/>
        </w:rPr>
        <w:t xml:space="preserve"> </w:t>
      </w:r>
      <w:r w:rsidRPr="00717FD7">
        <w:rPr>
          <w:rFonts w:ascii="Arial" w:hAnsi="Arial" w:cs="Arial"/>
          <w:b/>
          <w:bCs/>
          <w:sz w:val="28"/>
          <w:szCs w:val="28"/>
        </w:rPr>
        <w:t>6</w:t>
      </w:r>
      <w:r w:rsidRPr="00717FD7">
        <w:rPr>
          <w:rFonts w:ascii="Arial" w:hAnsi="Arial" w:cs="Arial"/>
          <w:sz w:val="28"/>
          <w:szCs w:val="28"/>
        </w:rPr>
        <w:t> Then he appeared to more than five hundred brothers and sisters at one time, most of whom are still alive, though some have died. </w:t>
      </w:r>
      <w:r w:rsidRPr="00717FD7">
        <w:rPr>
          <w:rFonts w:ascii="Arial" w:hAnsi="Arial" w:cs="Arial"/>
          <w:b/>
          <w:bCs/>
          <w:sz w:val="28"/>
          <w:szCs w:val="28"/>
        </w:rPr>
        <w:t>7</w:t>
      </w:r>
      <w:r w:rsidRPr="00717FD7">
        <w:rPr>
          <w:rFonts w:ascii="Arial" w:hAnsi="Arial" w:cs="Arial"/>
          <w:sz w:val="28"/>
          <w:szCs w:val="28"/>
        </w:rPr>
        <w:t> Then he appeared to James, then to all the apostles. </w:t>
      </w:r>
      <w:r w:rsidRPr="00717FD7">
        <w:rPr>
          <w:rFonts w:ascii="Arial" w:hAnsi="Arial" w:cs="Arial"/>
          <w:b/>
          <w:bCs/>
          <w:sz w:val="28"/>
          <w:szCs w:val="28"/>
        </w:rPr>
        <w:t>8</w:t>
      </w:r>
      <w:r w:rsidRPr="00717FD7">
        <w:rPr>
          <w:rFonts w:ascii="Arial" w:hAnsi="Arial" w:cs="Arial"/>
          <w:sz w:val="28"/>
          <w:szCs w:val="28"/>
        </w:rPr>
        <w:t> Last of all, as to one untimely born, he appeared also to me.</w:t>
      </w:r>
      <w:r>
        <w:rPr>
          <w:rFonts w:ascii="Arial" w:hAnsi="Arial" w:cs="Arial"/>
          <w:sz w:val="28"/>
          <w:szCs w:val="28"/>
        </w:rPr>
        <w:t xml:space="preserve"> </w:t>
      </w:r>
      <w:r w:rsidRPr="00717FD7">
        <w:rPr>
          <w:rFonts w:ascii="Arial" w:hAnsi="Arial" w:cs="Arial"/>
          <w:b/>
          <w:bCs/>
          <w:sz w:val="28"/>
          <w:szCs w:val="28"/>
        </w:rPr>
        <w:t>9</w:t>
      </w:r>
      <w:r w:rsidRPr="00717FD7">
        <w:rPr>
          <w:rFonts w:ascii="Arial" w:hAnsi="Arial" w:cs="Arial"/>
          <w:sz w:val="28"/>
          <w:szCs w:val="28"/>
        </w:rPr>
        <w:t> For I am the least of the apostles, unfit to be called an apostle, because I persecuted the church of God. </w:t>
      </w:r>
      <w:r w:rsidRPr="00717FD7">
        <w:rPr>
          <w:rFonts w:ascii="Arial" w:hAnsi="Arial" w:cs="Arial"/>
          <w:b/>
          <w:bCs/>
          <w:sz w:val="28"/>
          <w:szCs w:val="28"/>
        </w:rPr>
        <w:t>10</w:t>
      </w:r>
      <w:r w:rsidRPr="00717FD7">
        <w:rPr>
          <w:rFonts w:ascii="Arial" w:hAnsi="Arial" w:cs="Arial"/>
          <w:sz w:val="28"/>
          <w:szCs w:val="28"/>
        </w:rPr>
        <w:t> But by the grace of God I am what I am, and his grace toward me has not been in vain. On the contrary, I worked harder than any of them, though it was not I but the grace of God that is with me. </w:t>
      </w:r>
      <w:r w:rsidRPr="00717FD7">
        <w:rPr>
          <w:rFonts w:ascii="Arial" w:hAnsi="Arial" w:cs="Arial"/>
          <w:b/>
          <w:bCs/>
          <w:sz w:val="28"/>
          <w:szCs w:val="28"/>
        </w:rPr>
        <w:t>11</w:t>
      </w:r>
      <w:r w:rsidRPr="00717FD7">
        <w:rPr>
          <w:rFonts w:ascii="Arial" w:hAnsi="Arial" w:cs="Arial"/>
          <w:sz w:val="28"/>
          <w:szCs w:val="28"/>
        </w:rPr>
        <w:t xml:space="preserve"> Whether then it was I or they, so we proclaim and so you </w:t>
      </w:r>
      <w:r>
        <w:rPr>
          <w:rFonts w:ascii="Arial" w:hAnsi="Arial" w:cs="Arial"/>
          <w:sz w:val="28"/>
          <w:szCs w:val="28"/>
        </w:rPr>
        <w:t>believed.</w:t>
      </w:r>
    </w:p>
    <w:p w14:paraId="13ED387E" w14:textId="77777777" w:rsidR="00717FD7" w:rsidRPr="005052CC" w:rsidRDefault="00717FD7" w:rsidP="00717FD7">
      <w:pPr>
        <w:pStyle w:val="NoSpacing"/>
        <w:rPr>
          <w:rFonts w:ascii="Arial" w:hAnsi="Arial" w:cs="Arial"/>
          <w:b/>
          <w:bCs/>
          <w:sz w:val="28"/>
          <w:szCs w:val="28"/>
        </w:rPr>
      </w:pPr>
      <w:r w:rsidRPr="005052CC">
        <w:rPr>
          <w:rFonts w:ascii="Arial" w:hAnsi="Arial" w:cs="Arial"/>
          <w:b/>
          <w:bCs/>
          <w:sz w:val="28"/>
          <w:szCs w:val="28"/>
        </w:rPr>
        <w:t>Commentary:  </w:t>
      </w:r>
    </w:p>
    <w:p w14:paraId="7B0A7904" w14:textId="50A37C3F" w:rsidR="005052CC" w:rsidRDefault="00717FD7" w:rsidP="00717FD7">
      <w:pPr>
        <w:pStyle w:val="NoSpacing"/>
        <w:rPr>
          <w:rFonts w:ascii="Arial" w:hAnsi="Arial" w:cs="Arial"/>
          <w:sz w:val="28"/>
          <w:szCs w:val="28"/>
        </w:rPr>
      </w:pPr>
      <w:r w:rsidRPr="00717FD7">
        <w:rPr>
          <w:rFonts w:ascii="Arial" w:hAnsi="Arial" w:cs="Arial"/>
          <w:sz w:val="28"/>
          <w:szCs w:val="28"/>
        </w:rPr>
        <w:t>Now Paul states the basic belief of our faith</w:t>
      </w:r>
      <w:proofErr w:type="gramStart"/>
      <w:r w:rsidRPr="00717FD7">
        <w:rPr>
          <w:rFonts w:ascii="Arial" w:hAnsi="Arial" w:cs="Arial"/>
          <w:sz w:val="28"/>
          <w:szCs w:val="28"/>
        </w:rPr>
        <w:t>:  “</w:t>
      </w:r>
      <w:proofErr w:type="gramEnd"/>
      <w:r w:rsidRPr="00717FD7">
        <w:rPr>
          <w:rFonts w:ascii="Arial" w:hAnsi="Arial" w:cs="Arial"/>
          <w:sz w:val="28"/>
          <w:szCs w:val="28"/>
        </w:rPr>
        <w:t xml:space="preserve">Christ died for our sins, Christ was buried and Christ rose from the dead and appeared to many.”  This is the basic teaching and preaching of the gospel.  Thanks be to God for the amazing grace and truth that we are who we are by the mercy and love of our Maker!  This is the good news that my family and all the saints have passed on to me.  It is my call and highest honor to pass it on to you. O God of all glory, what a wonderful way of </w:t>
      </w:r>
      <w:r w:rsidR="005052CC">
        <w:rPr>
          <w:rFonts w:ascii="Arial" w:hAnsi="Arial" w:cs="Arial"/>
          <w:sz w:val="28"/>
          <w:szCs w:val="28"/>
        </w:rPr>
        <w:t>salvation!</w:t>
      </w:r>
    </w:p>
    <w:p w14:paraId="11259488" w14:textId="78A9B2F3" w:rsidR="005052CC" w:rsidRDefault="00717FD7" w:rsidP="00717FD7">
      <w:pPr>
        <w:pStyle w:val="NoSpacing"/>
        <w:rPr>
          <w:rFonts w:ascii="Arial" w:hAnsi="Arial" w:cs="Arial"/>
          <w:sz w:val="28"/>
          <w:szCs w:val="28"/>
        </w:rPr>
      </w:pPr>
      <w:r w:rsidRPr="00717FD7">
        <w:rPr>
          <w:rFonts w:ascii="Arial" w:hAnsi="Arial" w:cs="Arial"/>
          <w:sz w:val="28"/>
          <w:szCs w:val="28"/>
        </w:rPr>
        <w:t xml:space="preserve">God is </w:t>
      </w:r>
      <w:r w:rsidR="005052CC">
        <w:rPr>
          <w:rFonts w:ascii="Arial" w:hAnsi="Arial" w:cs="Arial"/>
          <w:sz w:val="28"/>
          <w:szCs w:val="28"/>
        </w:rPr>
        <w:t>good…</w:t>
      </w:r>
    </w:p>
    <w:p w14:paraId="24BD8CB6" w14:textId="77777777" w:rsidR="005052CC" w:rsidRDefault="005052CC" w:rsidP="00717FD7">
      <w:pPr>
        <w:pStyle w:val="NoSpacing"/>
        <w:rPr>
          <w:rFonts w:ascii="Arial" w:hAnsi="Arial" w:cs="Arial"/>
          <w:sz w:val="28"/>
          <w:szCs w:val="28"/>
        </w:rPr>
      </w:pPr>
    </w:p>
    <w:p w14:paraId="069AC6D8" w14:textId="77777777" w:rsidR="005052CC" w:rsidRDefault="00717FD7" w:rsidP="00717FD7">
      <w:pPr>
        <w:pStyle w:val="NoSpacing"/>
        <w:rPr>
          <w:rFonts w:ascii="Arial" w:hAnsi="Arial" w:cs="Arial"/>
          <w:sz w:val="28"/>
          <w:szCs w:val="28"/>
        </w:rPr>
      </w:pPr>
      <w:r w:rsidRPr="00717FD7">
        <w:rPr>
          <w:rFonts w:ascii="Arial" w:hAnsi="Arial" w:cs="Arial"/>
          <w:sz w:val="28"/>
          <w:szCs w:val="28"/>
        </w:rPr>
        <w:t xml:space="preserve">++++++++++++++++++++++                                                          </w:t>
      </w:r>
    </w:p>
    <w:p w14:paraId="579CA2E8" w14:textId="77777777" w:rsidR="005052CC" w:rsidRDefault="005052CC" w:rsidP="00717FD7">
      <w:pPr>
        <w:pStyle w:val="NoSpacing"/>
        <w:rPr>
          <w:rFonts w:ascii="Arial" w:hAnsi="Arial" w:cs="Arial"/>
          <w:sz w:val="28"/>
          <w:szCs w:val="28"/>
        </w:rPr>
      </w:pPr>
    </w:p>
    <w:p w14:paraId="3BD0CA53" w14:textId="7C54ADCE" w:rsidR="00717FD7" w:rsidRPr="005052CC" w:rsidRDefault="00717FD7" w:rsidP="00717FD7">
      <w:pPr>
        <w:pStyle w:val="NoSpacing"/>
        <w:rPr>
          <w:rFonts w:ascii="Arial" w:hAnsi="Arial" w:cs="Arial"/>
          <w:b/>
          <w:bCs/>
          <w:sz w:val="28"/>
          <w:szCs w:val="28"/>
        </w:rPr>
      </w:pPr>
      <w:r w:rsidRPr="005052CC">
        <w:rPr>
          <w:rFonts w:ascii="Arial" w:hAnsi="Arial" w:cs="Arial"/>
          <w:b/>
          <w:bCs/>
          <w:sz w:val="28"/>
          <w:szCs w:val="28"/>
        </w:rPr>
        <w:t>Mark 16:1-8</w:t>
      </w:r>
    </w:p>
    <w:p w14:paraId="53EE9F7A" w14:textId="77777777" w:rsidR="00717FD7" w:rsidRPr="00717FD7" w:rsidRDefault="00717FD7" w:rsidP="00717FD7">
      <w:pPr>
        <w:rPr>
          <w:rFonts w:ascii="Arial" w:hAnsi="Arial" w:cs="Arial"/>
          <w:b/>
          <w:bCs/>
          <w:sz w:val="28"/>
          <w:szCs w:val="28"/>
        </w:rPr>
      </w:pPr>
      <w:r w:rsidRPr="00717FD7">
        <w:rPr>
          <w:rFonts w:ascii="Arial" w:hAnsi="Arial" w:cs="Arial"/>
          <w:b/>
          <w:bCs/>
          <w:sz w:val="28"/>
          <w:szCs w:val="28"/>
        </w:rPr>
        <w:t>New Revised Standard Version Updated Edition</w:t>
      </w:r>
    </w:p>
    <w:p w14:paraId="0468F68C" w14:textId="77777777" w:rsidR="00717FD7" w:rsidRPr="005052CC" w:rsidRDefault="00717FD7" w:rsidP="005052CC">
      <w:pPr>
        <w:pStyle w:val="NoSpacing"/>
        <w:rPr>
          <w:rFonts w:ascii="Arial" w:hAnsi="Arial" w:cs="Arial"/>
          <w:b/>
          <w:bCs/>
          <w:sz w:val="28"/>
          <w:szCs w:val="28"/>
        </w:rPr>
      </w:pPr>
      <w:r w:rsidRPr="005052CC">
        <w:rPr>
          <w:rFonts w:ascii="Arial" w:hAnsi="Arial" w:cs="Arial"/>
          <w:b/>
          <w:bCs/>
          <w:sz w:val="28"/>
          <w:szCs w:val="28"/>
        </w:rPr>
        <w:t>The Resurrection of Jesus</w:t>
      </w:r>
    </w:p>
    <w:p w14:paraId="49C70990" w14:textId="3F4C34CE" w:rsidR="00717FD7" w:rsidRPr="00717FD7" w:rsidRDefault="00717FD7" w:rsidP="005052CC">
      <w:pPr>
        <w:pStyle w:val="NoSpacing"/>
        <w:rPr>
          <w:rFonts w:ascii="Arial" w:hAnsi="Arial" w:cs="Arial"/>
          <w:sz w:val="28"/>
          <w:szCs w:val="28"/>
        </w:rPr>
      </w:pPr>
      <w:r w:rsidRPr="005052CC">
        <w:rPr>
          <w:rFonts w:ascii="Arial" w:hAnsi="Arial" w:cs="Arial"/>
          <w:b/>
          <w:bCs/>
          <w:sz w:val="28"/>
          <w:szCs w:val="28"/>
        </w:rPr>
        <w:t>16</w:t>
      </w:r>
      <w:r w:rsidRPr="005052CC">
        <w:rPr>
          <w:rFonts w:ascii="Arial" w:hAnsi="Arial" w:cs="Arial"/>
          <w:sz w:val="28"/>
          <w:szCs w:val="28"/>
        </w:rPr>
        <w:t> When the Sabbath was over, Mary Magdalene and Mary the mother of James and Salome bought spices, so that they might go and anoint him. </w:t>
      </w:r>
      <w:r w:rsidRPr="005052CC">
        <w:rPr>
          <w:rFonts w:ascii="Arial" w:hAnsi="Arial" w:cs="Arial"/>
          <w:b/>
          <w:bCs/>
          <w:sz w:val="28"/>
          <w:szCs w:val="28"/>
        </w:rPr>
        <w:t>2 </w:t>
      </w:r>
      <w:r w:rsidRPr="005052CC">
        <w:rPr>
          <w:rFonts w:ascii="Arial" w:hAnsi="Arial" w:cs="Arial"/>
          <w:sz w:val="28"/>
          <w:szCs w:val="28"/>
        </w:rPr>
        <w:t>And very early on the first day of the week, when the sun had risen, they went to the tomb. </w:t>
      </w:r>
      <w:r w:rsidRPr="005052CC">
        <w:rPr>
          <w:rFonts w:ascii="Arial" w:hAnsi="Arial" w:cs="Arial"/>
          <w:b/>
          <w:bCs/>
          <w:sz w:val="28"/>
          <w:szCs w:val="28"/>
        </w:rPr>
        <w:t>3</w:t>
      </w:r>
      <w:r w:rsidRPr="005052CC">
        <w:rPr>
          <w:rFonts w:ascii="Arial" w:hAnsi="Arial" w:cs="Arial"/>
          <w:sz w:val="28"/>
          <w:szCs w:val="28"/>
        </w:rPr>
        <w:t xml:space="preserve"> They had been </w:t>
      </w:r>
      <w:r w:rsidRPr="00717FD7">
        <w:rPr>
          <w:rFonts w:ascii="Arial" w:hAnsi="Arial" w:cs="Arial"/>
          <w:sz w:val="28"/>
          <w:szCs w:val="28"/>
        </w:rPr>
        <w:t>saying to one another, “Who will roll away the stone for us from the entrance to the tomb?” </w:t>
      </w:r>
      <w:r w:rsidRPr="005052CC">
        <w:rPr>
          <w:rFonts w:ascii="Arial" w:hAnsi="Arial" w:cs="Arial"/>
          <w:b/>
          <w:bCs/>
          <w:sz w:val="28"/>
          <w:szCs w:val="28"/>
        </w:rPr>
        <w:t>4</w:t>
      </w:r>
      <w:r w:rsidRPr="00717FD7">
        <w:rPr>
          <w:rFonts w:ascii="Arial" w:hAnsi="Arial" w:cs="Arial"/>
          <w:sz w:val="28"/>
          <w:szCs w:val="28"/>
        </w:rPr>
        <w:t> When they looked up, they saw that the stone, which was very large, had already been rolled back. </w:t>
      </w:r>
      <w:r w:rsidRPr="005052CC">
        <w:rPr>
          <w:rFonts w:ascii="Arial" w:hAnsi="Arial" w:cs="Arial"/>
          <w:b/>
          <w:bCs/>
          <w:sz w:val="28"/>
          <w:szCs w:val="28"/>
        </w:rPr>
        <w:t>5 </w:t>
      </w:r>
      <w:r w:rsidRPr="00717FD7">
        <w:rPr>
          <w:rFonts w:ascii="Arial" w:hAnsi="Arial" w:cs="Arial"/>
          <w:sz w:val="28"/>
          <w:szCs w:val="28"/>
        </w:rPr>
        <w:t>As they entered the tomb, they saw a young man dressed in a white robe sitting on the right side, and they were alarmed. </w:t>
      </w:r>
      <w:r w:rsidRPr="0078306B">
        <w:rPr>
          <w:rFonts w:ascii="Arial" w:hAnsi="Arial" w:cs="Arial"/>
          <w:b/>
          <w:bCs/>
          <w:sz w:val="28"/>
          <w:szCs w:val="28"/>
        </w:rPr>
        <w:t>6 </w:t>
      </w:r>
      <w:r w:rsidRPr="00717FD7">
        <w:rPr>
          <w:rFonts w:ascii="Arial" w:hAnsi="Arial" w:cs="Arial"/>
          <w:sz w:val="28"/>
          <w:szCs w:val="28"/>
        </w:rPr>
        <w:t>But he said to them, “Do not be alarmed; you are looking for Jesus of Nazareth, who was crucified. He has been raised; he is not here. Look, there is the place they laid him. </w:t>
      </w:r>
      <w:r w:rsidRPr="0078306B">
        <w:rPr>
          <w:rFonts w:ascii="Arial" w:hAnsi="Arial" w:cs="Arial"/>
          <w:b/>
          <w:bCs/>
          <w:sz w:val="28"/>
          <w:szCs w:val="28"/>
        </w:rPr>
        <w:t>7</w:t>
      </w:r>
      <w:r w:rsidRPr="00717FD7">
        <w:rPr>
          <w:rFonts w:ascii="Arial" w:hAnsi="Arial" w:cs="Arial"/>
          <w:sz w:val="28"/>
          <w:szCs w:val="28"/>
        </w:rPr>
        <w:t> But go, tell his disciples and Peter that he is going ahead of you to Galilee; there you will see him, just as he told you.” </w:t>
      </w:r>
      <w:r w:rsidRPr="0078306B">
        <w:rPr>
          <w:rFonts w:ascii="Arial" w:hAnsi="Arial" w:cs="Arial"/>
          <w:b/>
          <w:bCs/>
          <w:sz w:val="28"/>
          <w:szCs w:val="28"/>
        </w:rPr>
        <w:t>8 </w:t>
      </w:r>
      <w:r w:rsidRPr="00717FD7">
        <w:rPr>
          <w:rFonts w:ascii="Arial" w:hAnsi="Arial" w:cs="Arial"/>
          <w:sz w:val="28"/>
          <w:szCs w:val="28"/>
        </w:rPr>
        <w:t>So they went out and fled from the tomb, for terror and amazement had seized them, and they said nothing to anyone, for they were afraid.</w:t>
      </w:r>
    </w:p>
    <w:p w14:paraId="2F47B54D" w14:textId="77777777" w:rsidR="0078306B" w:rsidRDefault="0078306B" w:rsidP="0078306B">
      <w:pPr>
        <w:rPr>
          <w:rFonts w:ascii="Arial" w:hAnsi="Arial" w:cs="Arial"/>
          <w:sz w:val="28"/>
          <w:szCs w:val="28"/>
        </w:rPr>
      </w:pPr>
    </w:p>
    <w:p w14:paraId="2A8E896B" w14:textId="77777777" w:rsidR="0078306B" w:rsidRDefault="0078306B" w:rsidP="0078306B">
      <w:pPr>
        <w:rPr>
          <w:rFonts w:ascii="Arial" w:hAnsi="Arial" w:cs="Arial"/>
          <w:sz w:val="28"/>
          <w:szCs w:val="28"/>
        </w:rPr>
      </w:pPr>
    </w:p>
    <w:p w14:paraId="1AB3BD9E" w14:textId="77777777" w:rsidR="0078306B" w:rsidRDefault="0078306B" w:rsidP="0078306B">
      <w:pPr>
        <w:rPr>
          <w:rFonts w:ascii="Arial" w:hAnsi="Arial" w:cs="Arial"/>
          <w:sz w:val="28"/>
          <w:szCs w:val="28"/>
        </w:rPr>
      </w:pPr>
    </w:p>
    <w:p w14:paraId="0E473A45" w14:textId="77777777" w:rsidR="0078306B" w:rsidRDefault="0078306B" w:rsidP="0078306B">
      <w:pPr>
        <w:rPr>
          <w:rFonts w:ascii="Arial" w:hAnsi="Arial" w:cs="Arial"/>
          <w:sz w:val="28"/>
          <w:szCs w:val="28"/>
        </w:rPr>
      </w:pPr>
    </w:p>
    <w:p w14:paraId="6F8154C0" w14:textId="77777777" w:rsidR="0078306B" w:rsidRDefault="0078306B" w:rsidP="0078306B">
      <w:pPr>
        <w:rPr>
          <w:rFonts w:ascii="Arial" w:hAnsi="Arial" w:cs="Arial"/>
          <w:sz w:val="28"/>
          <w:szCs w:val="28"/>
        </w:rPr>
      </w:pPr>
    </w:p>
    <w:p w14:paraId="73C6B5B2" w14:textId="5D931B0B" w:rsidR="00717FD7" w:rsidRPr="00717FD7" w:rsidRDefault="00717FD7" w:rsidP="0078306B">
      <w:pPr>
        <w:rPr>
          <w:rFonts w:ascii="Arial" w:hAnsi="Arial" w:cs="Arial"/>
          <w:b/>
          <w:bCs/>
          <w:sz w:val="28"/>
          <w:szCs w:val="28"/>
        </w:rPr>
      </w:pPr>
      <w:r w:rsidRPr="00717FD7">
        <w:rPr>
          <w:rFonts w:ascii="Arial" w:hAnsi="Arial" w:cs="Arial"/>
          <w:b/>
          <w:bCs/>
          <w:sz w:val="28"/>
          <w:szCs w:val="28"/>
        </w:rPr>
        <w:t>The Intermediate Ending of Mark</w:t>
      </w:r>
    </w:p>
    <w:p w14:paraId="29356C72" w14:textId="12EBE4B6" w:rsidR="00717FD7" w:rsidRPr="00717FD7" w:rsidRDefault="00717FD7" w:rsidP="0078306B">
      <w:pPr>
        <w:rPr>
          <w:rFonts w:ascii="Arial" w:hAnsi="Arial" w:cs="Arial"/>
          <w:sz w:val="28"/>
          <w:szCs w:val="28"/>
        </w:rPr>
      </w:pPr>
      <w:r w:rsidRPr="00717FD7">
        <w:rPr>
          <w:rFonts w:ascii="Arial" w:hAnsi="Arial" w:cs="Arial"/>
          <w:sz w:val="28"/>
          <w:szCs w:val="28"/>
        </w:rPr>
        <w:t>[[And all that had been commanded them they told briefly to those around Peter. And afterward Jesus himself sent out through them, from east to west, the sacred and imperishable proclamation of eternal salvation. Amen.]]]</w:t>
      </w:r>
    </w:p>
    <w:p w14:paraId="018E11C8" w14:textId="77777777" w:rsidR="00717FD7" w:rsidRPr="00717FD7" w:rsidRDefault="00717FD7" w:rsidP="00717FD7">
      <w:pPr>
        <w:rPr>
          <w:rFonts w:ascii="Arial" w:hAnsi="Arial" w:cs="Arial"/>
          <w:sz w:val="28"/>
          <w:szCs w:val="28"/>
        </w:rPr>
      </w:pPr>
      <w:r w:rsidRPr="00717FD7">
        <w:rPr>
          <w:rFonts w:ascii="Arial" w:hAnsi="Arial" w:cs="Arial"/>
          <w:sz w:val="28"/>
          <w:szCs w:val="28"/>
        </w:rPr>
        <w:t>Footnotes</w:t>
      </w:r>
    </w:p>
    <w:p w14:paraId="424CDA42" w14:textId="02331332" w:rsidR="00717FD7" w:rsidRPr="0093733E" w:rsidRDefault="00717FD7" w:rsidP="0093733E">
      <w:pPr>
        <w:pStyle w:val="ListParagraph"/>
        <w:numPr>
          <w:ilvl w:val="0"/>
          <w:numId w:val="3"/>
        </w:numPr>
        <w:rPr>
          <w:rFonts w:ascii="Arial" w:hAnsi="Arial" w:cs="Arial"/>
          <w:sz w:val="28"/>
          <w:szCs w:val="28"/>
        </w:rPr>
      </w:pPr>
      <w:hyperlink r:id="rId5" w:anchor="en-NRSVUE-24874" w:tgtFrame="_blank" w:history="1">
        <w:r w:rsidRPr="0093733E">
          <w:rPr>
            <w:rStyle w:val="Hyperlink"/>
            <w:rFonts w:ascii="Arial" w:hAnsi="Arial" w:cs="Arial"/>
            <w:sz w:val="28"/>
            <w:szCs w:val="28"/>
          </w:rPr>
          <w:t>16.8</w:t>
        </w:r>
      </w:hyperlink>
      <w:r w:rsidRPr="0093733E">
        <w:rPr>
          <w:rFonts w:ascii="Arial" w:hAnsi="Arial" w:cs="Arial"/>
          <w:sz w:val="28"/>
          <w:szCs w:val="28"/>
        </w:rPr>
        <w:t> Some of the most ancient authorities bring the book to a close at the end of </w:t>
      </w:r>
      <w:hyperlink r:id="rId6" w:tgtFrame="_blank" w:history="1">
        <w:r w:rsidRPr="0093733E">
          <w:rPr>
            <w:rStyle w:val="Hyperlink"/>
            <w:rFonts w:ascii="Arial" w:hAnsi="Arial" w:cs="Arial"/>
            <w:sz w:val="28"/>
            <w:szCs w:val="28"/>
          </w:rPr>
          <w:t>16.8</w:t>
        </w:r>
      </w:hyperlink>
      <w:r w:rsidRPr="0093733E">
        <w:rPr>
          <w:rFonts w:ascii="Arial" w:hAnsi="Arial" w:cs="Arial"/>
          <w:sz w:val="28"/>
          <w:szCs w:val="28"/>
        </w:rPr>
        <w:t>. One authority concludes the book with the intermediate ending; others include the intermediate ending and then continue with </w:t>
      </w:r>
      <w:hyperlink r:id="rId7" w:tgtFrame="_blank" w:history="1">
        <w:r w:rsidRPr="0093733E">
          <w:rPr>
            <w:rStyle w:val="Hyperlink"/>
            <w:rFonts w:ascii="Arial" w:hAnsi="Arial" w:cs="Arial"/>
            <w:sz w:val="28"/>
            <w:szCs w:val="28"/>
          </w:rPr>
          <w:t>16.9–20</w:t>
        </w:r>
      </w:hyperlink>
      <w:r w:rsidRPr="0093733E">
        <w:rPr>
          <w:rFonts w:ascii="Arial" w:hAnsi="Arial" w:cs="Arial"/>
          <w:sz w:val="28"/>
          <w:szCs w:val="28"/>
        </w:rPr>
        <w:t>. In most authorities </w:t>
      </w:r>
      <w:hyperlink r:id="rId8" w:tgtFrame="_blank" w:history="1">
        <w:r w:rsidRPr="0093733E">
          <w:rPr>
            <w:rStyle w:val="Hyperlink"/>
            <w:rFonts w:ascii="Arial" w:hAnsi="Arial" w:cs="Arial"/>
            <w:sz w:val="28"/>
            <w:szCs w:val="28"/>
          </w:rPr>
          <w:t>16.9–20</w:t>
        </w:r>
      </w:hyperlink>
      <w:r w:rsidRPr="0093733E">
        <w:rPr>
          <w:rFonts w:ascii="Arial" w:hAnsi="Arial" w:cs="Arial"/>
          <w:sz w:val="28"/>
          <w:szCs w:val="28"/>
        </w:rPr>
        <w:t> follow immediately after </w:t>
      </w:r>
      <w:hyperlink r:id="rId9" w:tgtFrame="_blank" w:history="1">
        <w:r w:rsidRPr="0093733E">
          <w:rPr>
            <w:rStyle w:val="Hyperlink"/>
            <w:rFonts w:ascii="Arial" w:hAnsi="Arial" w:cs="Arial"/>
            <w:sz w:val="28"/>
            <w:szCs w:val="28"/>
          </w:rPr>
          <w:t>16.8</w:t>
        </w:r>
      </w:hyperlink>
      <w:r w:rsidRPr="0093733E">
        <w:rPr>
          <w:rFonts w:ascii="Arial" w:hAnsi="Arial" w:cs="Arial"/>
          <w:sz w:val="28"/>
          <w:szCs w:val="28"/>
        </w:rPr>
        <w:t>; in some of these authorities the passage is marked as being doubtful.</w:t>
      </w:r>
    </w:p>
    <w:p w14:paraId="28CE1445" w14:textId="3FC8C68A" w:rsidR="0093733E" w:rsidRPr="0093733E" w:rsidRDefault="00717FD7" w:rsidP="0093733E">
      <w:pPr>
        <w:pStyle w:val="ListParagraph"/>
        <w:numPr>
          <w:ilvl w:val="0"/>
          <w:numId w:val="3"/>
        </w:numPr>
        <w:rPr>
          <w:rFonts w:ascii="Arial" w:hAnsi="Arial" w:cs="Arial"/>
          <w:sz w:val="28"/>
          <w:szCs w:val="28"/>
        </w:rPr>
      </w:pPr>
      <w:hyperlink r:id="rId10" w:anchor="en-NRSVUE-24874" w:tgtFrame="_blank" w:history="1">
        <w:r w:rsidRPr="0093733E">
          <w:rPr>
            <w:rStyle w:val="Hyperlink"/>
            <w:rFonts w:ascii="Arial" w:hAnsi="Arial" w:cs="Arial"/>
            <w:sz w:val="28"/>
            <w:szCs w:val="28"/>
          </w:rPr>
          <w:t>16.8</w:t>
        </w:r>
      </w:hyperlink>
      <w:r w:rsidRPr="0093733E">
        <w:rPr>
          <w:rFonts w:ascii="Arial" w:hAnsi="Arial" w:cs="Arial"/>
          <w:sz w:val="28"/>
          <w:szCs w:val="28"/>
        </w:rPr>
        <w:t xml:space="preserve"> Other ancient authorities </w:t>
      </w:r>
      <w:r w:rsidR="0093733E">
        <w:rPr>
          <w:rFonts w:ascii="Arial" w:hAnsi="Arial" w:cs="Arial"/>
          <w:sz w:val="28"/>
          <w:szCs w:val="28"/>
        </w:rPr>
        <w:t xml:space="preserve">lack </w:t>
      </w:r>
      <w:r w:rsidR="0093733E" w:rsidRPr="0093733E">
        <w:rPr>
          <w:rFonts w:ascii="Arial" w:hAnsi="Arial" w:cs="Arial"/>
          <w:i/>
          <w:iCs/>
          <w:sz w:val="28"/>
          <w:szCs w:val="28"/>
        </w:rPr>
        <w:t>Amen</w:t>
      </w:r>
    </w:p>
    <w:p w14:paraId="232486FE" w14:textId="77777777" w:rsidR="0093733E" w:rsidRPr="0093733E" w:rsidRDefault="00717FD7" w:rsidP="0093733E">
      <w:pPr>
        <w:pStyle w:val="ListParagraph"/>
        <w:ind w:left="0"/>
        <w:rPr>
          <w:rFonts w:ascii="Arial" w:hAnsi="Arial" w:cs="Arial"/>
          <w:b/>
          <w:bCs/>
          <w:sz w:val="28"/>
          <w:szCs w:val="28"/>
        </w:rPr>
      </w:pPr>
      <w:r w:rsidRPr="0093733E">
        <w:rPr>
          <w:rFonts w:ascii="Arial" w:hAnsi="Arial" w:cs="Arial"/>
          <w:sz w:val="28"/>
          <w:szCs w:val="28"/>
        </w:rPr>
        <w:t xml:space="preserve">                                                                                                                                          </w:t>
      </w:r>
      <w:r w:rsidRPr="0093733E">
        <w:rPr>
          <w:rFonts w:ascii="Arial" w:hAnsi="Arial" w:cs="Arial"/>
          <w:b/>
          <w:bCs/>
          <w:sz w:val="28"/>
          <w:szCs w:val="28"/>
        </w:rPr>
        <w:t>Commentary:  </w:t>
      </w:r>
    </w:p>
    <w:p w14:paraId="195DDD16" w14:textId="79D9A205" w:rsidR="00717FD7" w:rsidRPr="0093733E" w:rsidRDefault="00717FD7" w:rsidP="0093733E">
      <w:pPr>
        <w:pStyle w:val="ListParagraph"/>
        <w:ind w:left="0"/>
        <w:rPr>
          <w:rFonts w:ascii="Arial" w:hAnsi="Arial" w:cs="Arial"/>
          <w:sz w:val="28"/>
          <w:szCs w:val="28"/>
        </w:rPr>
      </w:pPr>
      <w:r w:rsidRPr="0093733E">
        <w:rPr>
          <w:rFonts w:ascii="Arial" w:hAnsi="Arial" w:cs="Arial"/>
          <w:sz w:val="28"/>
          <w:szCs w:val="28"/>
        </w:rPr>
        <w:t>The Confirmands have written a “Statement of Belief” that we are using as our statement of faith in worship this Easter.  It is a beautiful confession that reflects the goodness, love and faith of these young people whom we are blessed to have in our midst.</w:t>
      </w:r>
      <w:r w:rsidR="0093733E">
        <w:rPr>
          <w:rFonts w:ascii="Arial" w:hAnsi="Arial" w:cs="Arial"/>
          <w:sz w:val="28"/>
          <w:szCs w:val="28"/>
        </w:rPr>
        <w:t xml:space="preserve"> </w:t>
      </w:r>
      <w:r w:rsidRPr="0093733E">
        <w:rPr>
          <w:rFonts w:ascii="Arial" w:hAnsi="Arial" w:cs="Arial"/>
          <w:sz w:val="28"/>
          <w:szCs w:val="28"/>
        </w:rPr>
        <w:t>Thank you to the class of Kira and Maddie…and their teachers and mentors:  Joan, Mary and Bambi.  What an honor to be serving with such people in the sacred cause of the gospel! Here is their statement which reflects the sparkle in the Christian Life which is possible because Jesus was raised on this day!                                  </w:t>
      </w:r>
    </w:p>
    <w:p w14:paraId="40F76265" w14:textId="45C94077" w:rsidR="00717FD7" w:rsidRPr="00717FD7" w:rsidRDefault="00717FD7" w:rsidP="00717FD7">
      <w:pPr>
        <w:rPr>
          <w:rFonts w:ascii="Arial" w:hAnsi="Arial" w:cs="Arial"/>
          <w:sz w:val="28"/>
          <w:szCs w:val="28"/>
        </w:rPr>
      </w:pPr>
      <w:r w:rsidRPr="00717FD7">
        <w:rPr>
          <w:rFonts w:ascii="Arial" w:hAnsi="Arial" w:cs="Arial"/>
          <w:sz w:val="28"/>
          <w:szCs w:val="28"/>
        </w:rPr>
        <w:t>*Statement of Belie</w:t>
      </w:r>
      <w:r w:rsidR="0093733E">
        <w:rPr>
          <w:rFonts w:ascii="Arial" w:hAnsi="Arial" w:cs="Arial"/>
          <w:sz w:val="28"/>
          <w:szCs w:val="28"/>
        </w:rPr>
        <w:t>f</w:t>
      </w:r>
      <w:r w:rsidRPr="00717FD7">
        <w:rPr>
          <w:rFonts w:ascii="Arial" w:hAnsi="Arial" w:cs="Arial"/>
          <w:sz w:val="28"/>
          <w:szCs w:val="28"/>
        </w:rPr>
        <w:t> (written by the Confirmation Class – 2024)</w:t>
      </w:r>
    </w:p>
    <w:p w14:paraId="6D868884" w14:textId="77777777" w:rsidR="00717FD7" w:rsidRPr="00717FD7" w:rsidRDefault="00717FD7" w:rsidP="00717FD7">
      <w:pPr>
        <w:rPr>
          <w:rFonts w:ascii="Arial" w:hAnsi="Arial" w:cs="Arial"/>
          <w:sz w:val="28"/>
          <w:szCs w:val="28"/>
        </w:rPr>
      </w:pPr>
      <w:r w:rsidRPr="00717FD7">
        <w:rPr>
          <w:rFonts w:ascii="Arial" w:hAnsi="Arial" w:cs="Arial"/>
          <w:sz w:val="28"/>
          <w:szCs w:val="28"/>
        </w:rPr>
        <w:t xml:space="preserve">“We are children of God, our Creator, who loves us and provides for us. He loves and forgives us. We believe in Jesus Christ who is our Savior and Teacher.  He died for our sins. We believe that the Holy Spirit guides us to be loving and caring.  The Holy Spirit is always present. We believe in sharing our kindness by putting </w:t>
      </w:r>
      <w:r w:rsidRPr="00717FD7">
        <w:rPr>
          <w:rFonts w:ascii="Arial" w:hAnsi="Arial" w:cs="Arial"/>
          <w:b/>
          <w:bCs/>
          <w:i/>
          <w:iCs/>
          <w:sz w:val="28"/>
          <w:szCs w:val="28"/>
        </w:rPr>
        <w:t>sparkle</w:t>
      </w:r>
      <w:r w:rsidRPr="00717FD7">
        <w:rPr>
          <w:rFonts w:ascii="Arial" w:hAnsi="Arial" w:cs="Arial"/>
          <w:sz w:val="28"/>
          <w:szCs w:val="28"/>
        </w:rPr>
        <w:t xml:space="preserve"> into other people’s lives.”</w:t>
      </w:r>
    </w:p>
    <w:p w14:paraId="5D302943" w14:textId="0C0F4DF9" w:rsidR="00717FD7" w:rsidRPr="00717FD7" w:rsidRDefault="00717FD7" w:rsidP="00717FD7">
      <w:pPr>
        <w:rPr>
          <w:rFonts w:ascii="Arial" w:hAnsi="Arial" w:cs="Arial"/>
          <w:sz w:val="28"/>
          <w:szCs w:val="28"/>
        </w:rPr>
      </w:pPr>
      <w:r w:rsidRPr="00717FD7">
        <w:rPr>
          <w:rFonts w:ascii="Arial" w:hAnsi="Arial" w:cs="Arial"/>
          <w:sz w:val="28"/>
          <w:szCs w:val="28"/>
        </w:rPr>
        <w:t xml:space="preserve">                                                                                                                                          </w:t>
      </w:r>
      <w:r w:rsidR="0093733E">
        <w:rPr>
          <w:rFonts w:ascii="Arial" w:hAnsi="Arial" w:cs="Arial"/>
          <w:sz w:val="28"/>
          <w:szCs w:val="28"/>
        </w:rPr>
        <w:t>T</w:t>
      </w:r>
      <w:r w:rsidRPr="00717FD7">
        <w:rPr>
          <w:rFonts w:ascii="Arial" w:hAnsi="Arial" w:cs="Arial"/>
          <w:sz w:val="28"/>
          <w:szCs w:val="28"/>
        </w:rPr>
        <w:t>hanks be to God!  Amen</w:t>
      </w:r>
    </w:p>
    <w:p w14:paraId="1BABCC2E" w14:textId="77777777" w:rsidR="00717FD7" w:rsidRPr="00717FD7" w:rsidRDefault="00717FD7" w:rsidP="00717FD7">
      <w:pPr>
        <w:rPr>
          <w:rFonts w:ascii="Arial" w:hAnsi="Arial" w:cs="Arial"/>
          <w:sz w:val="28"/>
          <w:szCs w:val="28"/>
        </w:rPr>
      </w:pPr>
      <w:r w:rsidRPr="00717FD7">
        <w:rPr>
          <w:rFonts w:ascii="Arial" w:hAnsi="Arial" w:cs="Arial"/>
          <w:sz w:val="28"/>
          <w:szCs w:val="28"/>
        </w:rPr>
        <w:t>                                                                                                                                                                                                                                                                                                                                                          </w:t>
      </w:r>
    </w:p>
    <w:p w14:paraId="1EA63B32" w14:textId="77777777" w:rsidR="00FA22CF" w:rsidRPr="00717FD7" w:rsidRDefault="00FA22CF" w:rsidP="00717FD7">
      <w:pPr>
        <w:rPr>
          <w:rFonts w:ascii="Arial" w:hAnsi="Arial" w:cs="Arial"/>
          <w:sz w:val="28"/>
          <w:szCs w:val="28"/>
        </w:rPr>
      </w:pPr>
    </w:p>
    <w:sectPr w:rsidR="00FA22CF" w:rsidRPr="00717FD7" w:rsidSect="00307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06D"/>
    <w:multiLevelType w:val="hybridMultilevel"/>
    <w:tmpl w:val="F448F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D1794"/>
    <w:multiLevelType w:val="multilevel"/>
    <w:tmpl w:val="850ED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7D83BB7"/>
    <w:multiLevelType w:val="hybridMultilevel"/>
    <w:tmpl w:val="A7A63B7E"/>
    <w:lvl w:ilvl="0" w:tplc="EB60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958601">
    <w:abstractNumId w:val="1"/>
  </w:num>
  <w:num w:numId="2" w16cid:durableId="355497424">
    <w:abstractNumId w:val="0"/>
  </w:num>
  <w:num w:numId="3" w16cid:durableId="74816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D7"/>
    <w:rsid w:val="0012230D"/>
    <w:rsid w:val="003070CA"/>
    <w:rsid w:val="005052CC"/>
    <w:rsid w:val="00717FD7"/>
    <w:rsid w:val="00782A95"/>
    <w:rsid w:val="0078306B"/>
    <w:rsid w:val="0093733E"/>
    <w:rsid w:val="00CB0C2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C771"/>
  <w15:chartTrackingRefBased/>
  <w15:docId w15:val="{1950E110-BB73-42AA-A7D5-610A867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FD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717FD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717FD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D7"/>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717FD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717FD7"/>
    <w:rPr>
      <w:rFonts w:ascii="Times New Roman" w:eastAsia="Times New Roman" w:hAnsi="Times New Roman" w:cs="Times New Roman"/>
      <w:b/>
      <w:bCs/>
      <w:kern w:val="0"/>
      <w:sz w:val="24"/>
      <w:szCs w:val="24"/>
      <w14:ligatures w14:val="none"/>
    </w:rPr>
  </w:style>
  <w:style w:type="paragraph" w:customStyle="1" w:styleId="line">
    <w:name w:val="line"/>
    <w:basedOn w:val="Normal"/>
    <w:rsid w:val="00717F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717FD7"/>
  </w:style>
  <w:style w:type="character" w:customStyle="1" w:styleId="versenum">
    <w:name w:val="versenum"/>
    <w:basedOn w:val="DefaultParagraphFont"/>
    <w:rsid w:val="00717FD7"/>
  </w:style>
  <w:style w:type="character" w:customStyle="1" w:styleId="small-caps">
    <w:name w:val="small-caps"/>
    <w:basedOn w:val="DefaultParagraphFont"/>
    <w:rsid w:val="00717FD7"/>
  </w:style>
  <w:style w:type="character" w:customStyle="1" w:styleId="indent-1-breaks">
    <w:name w:val="indent-1-breaks"/>
    <w:basedOn w:val="DefaultParagraphFont"/>
    <w:rsid w:val="00717FD7"/>
  </w:style>
  <w:style w:type="paragraph" w:styleId="NormalWeb">
    <w:name w:val="Normal (Web)"/>
    <w:basedOn w:val="Normal"/>
    <w:uiPriority w:val="99"/>
    <w:semiHidden/>
    <w:unhideWhenUsed/>
    <w:rsid w:val="00717F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2">
    <w:name w:val="chapter-2"/>
    <w:basedOn w:val="Normal"/>
    <w:rsid w:val="00717F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717FD7"/>
  </w:style>
  <w:style w:type="character" w:customStyle="1" w:styleId="footnote">
    <w:name w:val="footnote"/>
    <w:basedOn w:val="DefaultParagraphFont"/>
    <w:rsid w:val="00717FD7"/>
  </w:style>
  <w:style w:type="character" w:styleId="Hyperlink">
    <w:name w:val="Hyperlink"/>
    <w:basedOn w:val="DefaultParagraphFont"/>
    <w:uiPriority w:val="99"/>
    <w:unhideWhenUsed/>
    <w:rsid w:val="00717FD7"/>
    <w:rPr>
      <w:color w:val="0000FF"/>
      <w:u w:val="single"/>
    </w:rPr>
  </w:style>
  <w:style w:type="character" w:customStyle="1" w:styleId="footnote-text">
    <w:name w:val="footnote-text"/>
    <w:basedOn w:val="DefaultParagraphFont"/>
    <w:rsid w:val="00717FD7"/>
  </w:style>
  <w:style w:type="paragraph" w:customStyle="1" w:styleId="s3">
    <w:name w:val="s3"/>
    <w:basedOn w:val="Normal"/>
    <w:rsid w:val="00717F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717FD7"/>
  </w:style>
  <w:style w:type="character" w:customStyle="1" w:styleId="s4">
    <w:name w:val="s4"/>
    <w:basedOn w:val="DefaultParagraphFont"/>
    <w:rsid w:val="00717FD7"/>
  </w:style>
  <w:style w:type="paragraph" w:styleId="NoSpacing">
    <w:name w:val="No Spacing"/>
    <w:uiPriority w:val="1"/>
    <w:qFormat/>
    <w:rsid w:val="00717FD7"/>
    <w:pPr>
      <w:spacing w:after="0" w:line="240" w:lineRule="auto"/>
    </w:pPr>
  </w:style>
  <w:style w:type="paragraph" w:styleId="ListParagraph">
    <w:name w:val="List Paragraph"/>
    <w:basedOn w:val="Normal"/>
    <w:uiPriority w:val="34"/>
    <w:qFormat/>
    <w:rsid w:val="0093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14307">
      <w:bodyDiv w:val="1"/>
      <w:marLeft w:val="0"/>
      <w:marRight w:val="0"/>
      <w:marTop w:val="0"/>
      <w:marBottom w:val="0"/>
      <w:divBdr>
        <w:top w:val="none" w:sz="0" w:space="0" w:color="auto"/>
        <w:left w:val="none" w:sz="0" w:space="0" w:color="auto"/>
        <w:bottom w:val="none" w:sz="0" w:space="0" w:color="auto"/>
        <w:right w:val="none" w:sz="0" w:space="0" w:color="auto"/>
      </w:divBdr>
      <w:divsChild>
        <w:div w:id="1250196588">
          <w:marLeft w:val="0"/>
          <w:marRight w:val="0"/>
          <w:marTop w:val="0"/>
          <w:marBottom w:val="0"/>
          <w:divBdr>
            <w:top w:val="none" w:sz="0" w:space="0" w:color="auto"/>
            <w:left w:val="none" w:sz="0" w:space="0" w:color="auto"/>
            <w:bottom w:val="none" w:sz="0" w:space="0" w:color="auto"/>
            <w:right w:val="none" w:sz="0" w:space="0" w:color="auto"/>
          </w:divBdr>
          <w:divsChild>
            <w:div w:id="340399427">
              <w:marLeft w:val="0"/>
              <w:marRight w:val="0"/>
              <w:marTop w:val="0"/>
              <w:marBottom w:val="0"/>
              <w:divBdr>
                <w:top w:val="none" w:sz="0" w:space="0" w:color="auto"/>
                <w:left w:val="none" w:sz="0" w:space="0" w:color="auto"/>
                <w:bottom w:val="none" w:sz="0" w:space="0" w:color="auto"/>
                <w:right w:val="none" w:sz="0" w:space="0" w:color="auto"/>
              </w:divBdr>
              <w:divsChild>
                <w:div w:id="1430155859">
                  <w:marLeft w:val="0"/>
                  <w:marRight w:val="0"/>
                  <w:marTop w:val="0"/>
                  <w:marBottom w:val="0"/>
                  <w:divBdr>
                    <w:top w:val="none" w:sz="0" w:space="0" w:color="auto"/>
                    <w:left w:val="none" w:sz="0" w:space="0" w:color="auto"/>
                    <w:bottom w:val="none" w:sz="0" w:space="0" w:color="auto"/>
                    <w:right w:val="none" w:sz="0" w:space="0" w:color="auto"/>
                  </w:divBdr>
                  <w:divsChild>
                    <w:div w:id="1133211318">
                      <w:marLeft w:val="0"/>
                      <w:marRight w:val="0"/>
                      <w:marTop w:val="0"/>
                      <w:marBottom w:val="0"/>
                      <w:divBdr>
                        <w:top w:val="none" w:sz="0" w:space="0" w:color="auto"/>
                        <w:left w:val="none" w:sz="0" w:space="0" w:color="auto"/>
                        <w:bottom w:val="none" w:sz="0" w:space="0" w:color="auto"/>
                        <w:right w:val="none" w:sz="0" w:space="0" w:color="auto"/>
                      </w:divBdr>
                      <w:divsChild>
                        <w:div w:id="1003167151">
                          <w:marLeft w:val="0"/>
                          <w:marRight w:val="240"/>
                          <w:marTop w:val="0"/>
                          <w:marBottom w:val="0"/>
                          <w:divBdr>
                            <w:top w:val="none" w:sz="0" w:space="0" w:color="auto"/>
                            <w:left w:val="none" w:sz="0" w:space="0" w:color="auto"/>
                            <w:bottom w:val="none" w:sz="0" w:space="0" w:color="auto"/>
                            <w:right w:val="none" w:sz="0" w:space="0" w:color="auto"/>
                          </w:divBdr>
                          <w:divsChild>
                            <w:div w:id="945114105">
                              <w:marLeft w:val="0"/>
                              <w:marRight w:val="0"/>
                              <w:marTop w:val="0"/>
                              <w:marBottom w:val="0"/>
                              <w:divBdr>
                                <w:top w:val="none" w:sz="0" w:space="0" w:color="auto"/>
                                <w:left w:val="none" w:sz="0" w:space="0" w:color="auto"/>
                                <w:bottom w:val="none" w:sz="0" w:space="0" w:color="auto"/>
                                <w:right w:val="none" w:sz="0" w:space="0" w:color="auto"/>
                              </w:divBdr>
                              <w:divsChild>
                                <w:div w:id="12310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519">
                          <w:marLeft w:val="0"/>
                          <w:marRight w:val="0"/>
                          <w:marTop w:val="750"/>
                          <w:marBottom w:val="0"/>
                          <w:divBdr>
                            <w:top w:val="none" w:sz="0" w:space="0" w:color="auto"/>
                            <w:left w:val="none" w:sz="0" w:space="0" w:color="auto"/>
                            <w:bottom w:val="none" w:sz="0" w:space="0" w:color="auto"/>
                            <w:right w:val="none" w:sz="0" w:space="0" w:color="auto"/>
                          </w:divBdr>
                          <w:divsChild>
                            <w:div w:id="1456753368">
                              <w:marLeft w:val="0"/>
                              <w:marRight w:val="0"/>
                              <w:marTop w:val="0"/>
                              <w:marBottom w:val="0"/>
                              <w:divBdr>
                                <w:top w:val="none" w:sz="0" w:space="0" w:color="auto"/>
                                <w:left w:val="none" w:sz="0" w:space="0" w:color="auto"/>
                                <w:bottom w:val="none" w:sz="0" w:space="0" w:color="auto"/>
                                <w:right w:val="none" w:sz="0" w:space="0" w:color="auto"/>
                              </w:divBdr>
                              <w:divsChild>
                                <w:div w:id="1953706190">
                                  <w:marLeft w:val="0"/>
                                  <w:marRight w:val="0"/>
                                  <w:marTop w:val="0"/>
                                  <w:marBottom w:val="0"/>
                                  <w:divBdr>
                                    <w:top w:val="none" w:sz="0" w:space="0" w:color="auto"/>
                                    <w:left w:val="none" w:sz="0" w:space="0" w:color="auto"/>
                                    <w:bottom w:val="none" w:sz="0" w:space="0" w:color="auto"/>
                                    <w:right w:val="none" w:sz="0" w:space="0" w:color="auto"/>
                                  </w:divBdr>
                                  <w:divsChild>
                                    <w:div w:id="1180585435">
                                      <w:marLeft w:val="240"/>
                                      <w:marRight w:val="0"/>
                                      <w:marTop w:val="240"/>
                                      <w:marBottom w:val="240"/>
                                      <w:divBdr>
                                        <w:top w:val="none" w:sz="0" w:space="0" w:color="auto"/>
                                        <w:left w:val="none" w:sz="0" w:space="0" w:color="auto"/>
                                        <w:bottom w:val="none" w:sz="0" w:space="0" w:color="auto"/>
                                        <w:right w:val="none" w:sz="0" w:space="0" w:color="auto"/>
                                      </w:divBdr>
                                      <w:divsChild>
                                        <w:div w:id="100305195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74094472">
                                              <w:marLeft w:val="0"/>
                                              <w:marRight w:val="0"/>
                                              <w:marTop w:val="0"/>
                                              <w:marBottom w:val="0"/>
                                              <w:divBdr>
                                                <w:top w:val="none" w:sz="0" w:space="0" w:color="auto"/>
                                                <w:left w:val="none" w:sz="0" w:space="0" w:color="auto"/>
                                                <w:bottom w:val="none" w:sz="0" w:space="0" w:color="auto"/>
                                                <w:right w:val="none" w:sz="0" w:space="0" w:color="auto"/>
                                              </w:divBdr>
                                            </w:div>
                                          </w:divsChild>
                                        </w:div>
                                        <w:div w:id="133059376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24119446">
                                              <w:marLeft w:val="0"/>
                                              <w:marRight w:val="0"/>
                                              <w:marTop w:val="0"/>
                                              <w:marBottom w:val="0"/>
                                              <w:divBdr>
                                                <w:top w:val="none" w:sz="0" w:space="0" w:color="auto"/>
                                                <w:left w:val="none" w:sz="0" w:space="0" w:color="auto"/>
                                                <w:bottom w:val="none" w:sz="0" w:space="0" w:color="auto"/>
                                                <w:right w:val="none" w:sz="0" w:space="0" w:color="auto"/>
                                              </w:divBdr>
                                            </w:div>
                                          </w:divsChild>
                                        </w:div>
                                        <w:div w:id="536283284">
                                          <w:marLeft w:val="0"/>
                                          <w:marRight w:val="240"/>
                                          <w:marTop w:val="0"/>
                                          <w:marBottom w:val="0"/>
                                          <w:divBdr>
                                            <w:top w:val="none" w:sz="0" w:space="0" w:color="auto"/>
                                            <w:left w:val="none" w:sz="0" w:space="0" w:color="auto"/>
                                            <w:bottom w:val="none" w:sz="0" w:space="0" w:color="auto"/>
                                            <w:right w:val="none" w:sz="0" w:space="0" w:color="auto"/>
                                          </w:divBdr>
                                          <w:divsChild>
                                            <w:div w:id="370375693">
                                              <w:marLeft w:val="0"/>
                                              <w:marRight w:val="0"/>
                                              <w:marTop w:val="0"/>
                                              <w:marBottom w:val="0"/>
                                              <w:divBdr>
                                                <w:top w:val="none" w:sz="0" w:space="0" w:color="auto"/>
                                                <w:left w:val="none" w:sz="0" w:space="0" w:color="auto"/>
                                                <w:bottom w:val="none" w:sz="0" w:space="0" w:color="auto"/>
                                                <w:right w:val="none" w:sz="0" w:space="0" w:color="auto"/>
                                              </w:divBdr>
                                              <w:divsChild>
                                                <w:div w:id="1002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514">
                                          <w:marLeft w:val="0"/>
                                          <w:marRight w:val="0"/>
                                          <w:marTop w:val="750"/>
                                          <w:marBottom w:val="0"/>
                                          <w:divBdr>
                                            <w:top w:val="none" w:sz="0" w:space="0" w:color="auto"/>
                                            <w:left w:val="none" w:sz="0" w:space="0" w:color="auto"/>
                                            <w:bottom w:val="none" w:sz="0" w:space="0" w:color="auto"/>
                                            <w:right w:val="none" w:sz="0" w:space="0" w:color="auto"/>
                                          </w:divBdr>
                                          <w:divsChild>
                                            <w:div w:id="446200805">
                                              <w:marLeft w:val="0"/>
                                              <w:marRight w:val="0"/>
                                              <w:marTop w:val="0"/>
                                              <w:marBottom w:val="0"/>
                                              <w:divBdr>
                                                <w:top w:val="none" w:sz="0" w:space="0" w:color="auto"/>
                                                <w:left w:val="none" w:sz="0" w:space="0" w:color="auto"/>
                                                <w:bottom w:val="none" w:sz="0" w:space="0" w:color="auto"/>
                                                <w:right w:val="none" w:sz="0" w:space="0" w:color="auto"/>
                                              </w:divBdr>
                                              <w:divsChild>
                                                <w:div w:id="1205098776">
                                                  <w:marLeft w:val="0"/>
                                                  <w:marRight w:val="0"/>
                                                  <w:marTop w:val="0"/>
                                                  <w:marBottom w:val="0"/>
                                                  <w:divBdr>
                                                    <w:top w:val="none" w:sz="0" w:space="0" w:color="auto"/>
                                                    <w:left w:val="none" w:sz="0" w:space="0" w:color="auto"/>
                                                    <w:bottom w:val="none" w:sz="0" w:space="0" w:color="auto"/>
                                                    <w:right w:val="none" w:sz="0" w:space="0" w:color="auto"/>
                                                  </w:divBdr>
                                                  <w:divsChild>
                                                    <w:div w:id="1689983479">
                                                      <w:marLeft w:val="0"/>
                                                      <w:marRight w:val="240"/>
                                                      <w:marTop w:val="0"/>
                                                      <w:marBottom w:val="0"/>
                                                      <w:divBdr>
                                                        <w:top w:val="none" w:sz="0" w:space="0" w:color="auto"/>
                                                        <w:left w:val="none" w:sz="0" w:space="0" w:color="auto"/>
                                                        <w:bottom w:val="none" w:sz="0" w:space="0" w:color="auto"/>
                                                        <w:right w:val="none" w:sz="0" w:space="0" w:color="auto"/>
                                                      </w:divBdr>
                                                      <w:divsChild>
                                                        <w:div w:id="400636581">
                                                          <w:marLeft w:val="0"/>
                                                          <w:marRight w:val="0"/>
                                                          <w:marTop w:val="0"/>
                                                          <w:marBottom w:val="0"/>
                                                          <w:divBdr>
                                                            <w:top w:val="none" w:sz="0" w:space="0" w:color="auto"/>
                                                            <w:left w:val="none" w:sz="0" w:space="0" w:color="auto"/>
                                                            <w:bottom w:val="none" w:sz="0" w:space="0" w:color="auto"/>
                                                            <w:right w:val="none" w:sz="0" w:space="0" w:color="auto"/>
                                                          </w:divBdr>
                                                          <w:divsChild>
                                                            <w:div w:id="603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6432">
                                                      <w:marLeft w:val="0"/>
                                                      <w:marRight w:val="0"/>
                                                      <w:marTop w:val="750"/>
                                                      <w:marBottom w:val="0"/>
                                                      <w:divBdr>
                                                        <w:top w:val="none" w:sz="0" w:space="0" w:color="auto"/>
                                                        <w:left w:val="none" w:sz="0" w:space="0" w:color="auto"/>
                                                        <w:bottom w:val="none" w:sz="0" w:space="0" w:color="auto"/>
                                                        <w:right w:val="none" w:sz="0" w:space="0" w:color="auto"/>
                                                      </w:divBdr>
                                                      <w:divsChild>
                                                        <w:div w:id="1734497943">
                                                          <w:marLeft w:val="0"/>
                                                          <w:marRight w:val="0"/>
                                                          <w:marTop w:val="0"/>
                                                          <w:marBottom w:val="0"/>
                                                          <w:divBdr>
                                                            <w:top w:val="none" w:sz="0" w:space="0" w:color="auto"/>
                                                            <w:left w:val="none" w:sz="0" w:space="0" w:color="auto"/>
                                                            <w:bottom w:val="none" w:sz="0" w:space="0" w:color="auto"/>
                                                            <w:right w:val="none" w:sz="0" w:space="0" w:color="auto"/>
                                                          </w:divBdr>
                                                          <w:divsChild>
                                                            <w:div w:id="1193226286">
                                                              <w:marLeft w:val="0"/>
                                                              <w:marRight w:val="0"/>
                                                              <w:marTop w:val="0"/>
                                                              <w:marBottom w:val="0"/>
                                                              <w:divBdr>
                                                                <w:top w:val="none" w:sz="0" w:space="0" w:color="auto"/>
                                                                <w:left w:val="none" w:sz="0" w:space="0" w:color="auto"/>
                                                                <w:bottom w:val="none" w:sz="0" w:space="0" w:color="auto"/>
                                                                <w:right w:val="none" w:sz="0" w:space="0" w:color="auto"/>
                                                              </w:divBdr>
                                                              <w:divsChild>
                                                                <w:div w:id="3332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6.9-Mark.16.20&amp;version=NRSVUE" TargetMode="External"/><Relationship Id="rId3" Type="http://schemas.openxmlformats.org/officeDocument/2006/relationships/settings" Target="settings.xml"/><Relationship Id="rId7" Type="http://schemas.openxmlformats.org/officeDocument/2006/relationships/hyperlink" Target="https://www.biblegateway.com/passage/?search=Mark.16.9-Mark.16.20&amp;version=NRSV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16.8&amp;version=NRSVUE" TargetMode="External"/><Relationship Id="rId11" Type="http://schemas.openxmlformats.org/officeDocument/2006/relationships/fontTable" Target="fontTable.xml"/><Relationship Id="rId5" Type="http://schemas.openxmlformats.org/officeDocument/2006/relationships/hyperlink" Target="https://www.biblegateway.com/passage/?search=Mark+16%3A+1-8&amp;version=NRSVUE" TargetMode="External"/><Relationship Id="rId10" Type="http://schemas.openxmlformats.org/officeDocument/2006/relationships/hyperlink" Target="https://www.biblegateway.com/passage/?search=Mark+16%3A+1-8&amp;version=NRSVUE" TargetMode="External"/><Relationship Id="rId4" Type="http://schemas.openxmlformats.org/officeDocument/2006/relationships/webSettings" Target="webSettings.xml"/><Relationship Id="rId9" Type="http://schemas.openxmlformats.org/officeDocument/2006/relationships/hyperlink" Target="https://www.biblegateway.com/passage/?search=Mark.16.8&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2</cp:revision>
  <cp:lastPrinted>2024-03-27T15:22:00Z</cp:lastPrinted>
  <dcterms:created xsi:type="dcterms:W3CDTF">2024-03-27T14:57:00Z</dcterms:created>
  <dcterms:modified xsi:type="dcterms:W3CDTF">2024-03-27T15:22:00Z</dcterms:modified>
</cp:coreProperties>
</file>